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6E4" w:rsidRPr="007306E4" w:rsidRDefault="007306E4" w:rsidP="007306E4">
      <w:pPr>
        <w:keepNext/>
        <w:keepLines/>
        <w:spacing w:before="280" w:after="290" w:line="374" w:lineRule="auto"/>
        <w:jc w:val="center"/>
        <w:outlineLvl w:val="3"/>
        <w:rPr>
          <w:rFonts w:ascii="Cambria" w:eastAsia="宋体" w:hAnsi="Cambria" w:cs="Times New Roman"/>
          <w:b/>
          <w:bCs/>
          <w:sz w:val="30"/>
          <w:szCs w:val="30"/>
        </w:rPr>
      </w:pPr>
      <w:proofErr w:type="gramStart"/>
      <w:r w:rsidRPr="007306E4">
        <w:rPr>
          <w:rFonts w:ascii="宋体" w:eastAsia="宋体" w:hAnsi="宋体" w:cs="Times New Roman" w:hint="eastAsia"/>
          <w:b/>
          <w:bCs/>
          <w:sz w:val="30"/>
          <w:szCs w:val="30"/>
        </w:rPr>
        <w:t>针推教研室</w:t>
      </w:r>
      <w:proofErr w:type="gramEnd"/>
      <w:r w:rsidRPr="007306E4">
        <w:rPr>
          <w:rFonts w:ascii="宋体" w:eastAsia="宋体" w:hAnsi="宋体" w:cs="Times New Roman" w:hint="eastAsia"/>
          <w:b/>
          <w:bCs/>
          <w:sz w:val="30"/>
          <w:szCs w:val="30"/>
        </w:rPr>
        <w:t>学科教学重点及解决方案</w:t>
      </w:r>
    </w:p>
    <w:p w:rsidR="007306E4" w:rsidRPr="007306E4" w:rsidRDefault="007306E4" w:rsidP="007306E4">
      <w:pPr>
        <w:spacing w:line="360" w:lineRule="auto"/>
        <w:ind w:firstLineChars="200" w:firstLine="480"/>
        <w:rPr>
          <w:rFonts w:ascii="Calibri" w:eastAsia="宋体" w:hAnsi="Calibri" w:cs="Times New Roman" w:hint="eastAsia"/>
          <w:sz w:val="24"/>
          <w:szCs w:val="24"/>
        </w:rPr>
      </w:pPr>
      <w:r w:rsidRPr="007306E4">
        <w:rPr>
          <w:rFonts w:ascii="宋体" w:eastAsia="宋体" w:hAnsi="宋体" w:cs="Times New Roman" w:hint="eastAsia"/>
          <w:sz w:val="24"/>
          <w:szCs w:val="24"/>
        </w:rPr>
        <w:t>我们教研室主要承担中医康复保健专业的康复系列课程和针灸推拿系列课程的教学，贯彻中</w:t>
      </w:r>
      <w:proofErr w:type="gramStart"/>
      <w:r w:rsidRPr="007306E4">
        <w:rPr>
          <w:rFonts w:ascii="宋体" w:eastAsia="宋体" w:hAnsi="宋体" w:cs="Times New Roman" w:hint="eastAsia"/>
          <w:sz w:val="24"/>
          <w:szCs w:val="24"/>
        </w:rPr>
        <w:t>职教学</w:t>
      </w:r>
      <w:proofErr w:type="gramEnd"/>
      <w:r w:rsidRPr="007306E4">
        <w:rPr>
          <w:rFonts w:ascii="宋体" w:eastAsia="宋体" w:hAnsi="宋体" w:cs="Times New Roman" w:hint="eastAsia"/>
          <w:sz w:val="24"/>
          <w:szCs w:val="24"/>
        </w:rPr>
        <w:t>贴近实际（取得康复专业相关资格证书）和贴近对口（将来</w:t>
      </w:r>
      <w:proofErr w:type="gramStart"/>
      <w:r w:rsidRPr="007306E4">
        <w:rPr>
          <w:rFonts w:ascii="宋体" w:eastAsia="宋体" w:hAnsi="宋体" w:cs="Times New Roman" w:hint="eastAsia"/>
          <w:sz w:val="24"/>
          <w:szCs w:val="24"/>
        </w:rPr>
        <w:t>取得取得</w:t>
      </w:r>
      <w:proofErr w:type="gramEnd"/>
      <w:r w:rsidRPr="007306E4">
        <w:rPr>
          <w:rFonts w:ascii="宋体" w:eastAsia="宋体" w:hAnsi="宋体" w:cs="Times New Roman" w:hint="eastAsia"/>
          <w:sz w:val="24"/>
          <w:szCs w:val="24"/>
        </w:rPr>
        <w:t>康复专业相关资格证和中医执业证书）需要的精神，讨论认为：</w:t>
      </w:r>
      <w:r w:rsidRPr="007306E4">
        <w:rPr>
          <w:rFonts w:ascii="Calibri" w:eastAsia="宋体" w:hAnsi="Calibri" w:cs="Times New Roman" w:hint="eastAsia"/>
          <w:sz w:val="24"/>
          <w:szCs w:val="24"/>
        </w:rPr>
        <w:t xml:space="preserve">     </w:t>
      </w:r>
    </w:p>
    <w:p w:rsidR="007306E4" w:rsidRPr="007306E4" w:rsidRDefault="007306E4" w:rsidP="007306E4">
      <w:pPr>
        <w:spacing w:line="360" w:lineRule="auto"/>
        <w:ind w:firstLineChars="200" w:firstLine="480"/>
        <w:rPr>
          <w:rFonts w:ascii="Calibri" w:eastAsia="宋体" w:hAnsi="Calibri" w:cs="Times New Roman" w:hint="eastAsia"/>
          <w:sz w:val="24"/>
          <w:szCs w:val="24"/>
        </w:rPr>
      </w:pPr>
      <w:r w:rsidRPr="007306E4">
        <w:rPr>
          <w:rFonts w:ascii="宋体" w:eastAsia="宋体" w:hAnsi="宋体" w:cs="Times New Roman" w:hint="eastAsia"/>
          <w:sz w:val="24"/>
          <w:szCs w:val="24"/>
        </w:rPr>
        <w:t>一、我们的学科重点</w:t>
      </w:r>
    </w:p>
    <w:p w:rsidR="007306E4" w:rsidRPr="007306E4" w:rsidRDefault="007306E4" w:rsidP="007306E4">
      <w:pPr>
        <w:numPr>
          <w:ilvl w:val="0"/>
          <w:numId w:val="1"/>
        </w:numPr>
        <w:spacing w:line="360" w:lineRule="auto"/>
        <w:rPr>
          <w:rFonts w:ascii="Calibri" w:eastAsia="宋体" w:hAnsi="Calibri" w:cs="Times New Roman" w:hint="eastAsia"/>
          <w:sz w:val="24"/>
          <w:szCs w:val="24"/>
        </w:rPr>
      </w:pPr>
      <w:r w:rsidRPr="007306E4">
        <w:rPr>
          <w:rFonts w:ascii="宋体" w:eastAsia="宋体" w:hAnsi="宋体" w:cs="Times New Roman" w:hint="eastAsia"/>
          <w:sz w:val="24"/>
          <w:szCs w:val="24"/>
        </w:rPr>
        <w:t>康复基础、康复评定、康复治疗技术。</w:t>
      </w:r>
    </w:p>
    <w:p w:rsidR="007306E4" w:rsidRPr="007306E4" w:rsidRDefault="007306E4" w:rsidP="007306E4">
      <w:pPr>
        <w:numPr>
          <w:ilvl w:val="0"/>
          <w:numId w:val="1"/>
        </w:numPr>
        <w:spacing w:line="360" w:lineRule="auto"/>
        <w:rPr>
          <w:rFonts w:ascii="Calibri" w:eastAsia="宋体" w:hAnsi="Calibri" w:cs="Times New Roman" w:hint="eastAsia"/>
          <w:sz w:val="24"/>
          <w:szCs w:val="24"/>
        </w:rPr>
      </w:pPr>
      <w:r w:rsidRPr="007306E4">
        <w:rPr>
          <w:rFonts w:ascii="宋体" w:eastAsia="宋体" w:hAnsi="宋体" w:cs="Times New Roman" w:hint="eastAsia"/>
          <w:sz w:val="24"/>
          <w:szCs w:val="24"/>
        </w:rPr>
        <w:t>经络</w:t>
      </w:r>
      <w:proofErr w:type="gramStart"/>
      <w:r w:rsidRPr="007306E4">
        <w:rPr>
          <w:rFonts w:ascii="宋体" w:eastAsia="宋体" w:hAnsi="宋体" w:cs="Times New Roman" w:hint="eastAsia"/>
          <w:sz w:val="24"/>
          <w:szCs w:val="24"/>
        </w:rPr>
        <w:t>腧</w:t>
      </w:r>
      <w:proofErr w:type="gramEnd"/>
      <w:r w:rsidRPr="007306E4">
        <w:rPr>
          <w:rFonts w:ascii="宋体" w:eastAsia="宋体" w:hAnsi="宋体" w:cs="Times New Roman" w:hint="eastAsia"/>
          <w:sz w:val="24"/>
          <w:szCs w:val="24"/>
        </w:rPr>
        <w:t>穴、刺</w:t>
      </w:r>
      <w:proofErr w:type="gramStart"/>
      <w:r w:rsidRPr="007306E4">
        <w:rPr>
          <w:rFonts w:ascii="宋体" w:eastAsia="宋体" w:hAnsi="宋体" w:cs="Times New Roman" w:hint="eastAsia"/>
          <w:sz w:val="24"/>
          <w:szCs w:val="24"/>
        </w:rPr>
        <w:t>灸</w:t>
      </w:r>
      <w:proofErr w:type="gramEnd"/>
      <w:r w:rsidRPr="007306E4">
        <w:rPr>
          <w:rFonts w:ascii="宋体" w:eastAsia="宋体" w:hAnsi="宋体" w:cs="Times New Roman" w:hint="eastAsia"/>
          <w:sz w:val="24"/>
          <w:szCs w:val="24"/>
        </w:rPr>
        <w:t>法、推拿学、针灸治疗学。</w:t>
      </w:r>
    </w:p>
    <w:p w:rsidR="007306E4" w:rsidRPr="007306E4" w:rsidRDefault="007306E4" w:rsidP="007306E4">
      <w:pPr>
        <w:spacing w:line="360" w:lineRule="auto"/>
        <w:ind w:left="480"/>
        <w:rPr>
          <w:rFonts w:ascii="Calibri" w:eastAsia="宋体" w:hAnsi="Calibri" w:cs="Times New Roman" w:hint="eastAsia"/>
          <w:sz w:val="24"/>
          <w:szCs w:val="24"/>
        </w:rPr>
      </w:pPr>
      <w:r w:rsidRPr="007306E4">
        <w:rPr>
          <w:rFonts w:ascii="宋体" w:eastAsia="宋体" w:hAnsi="宋体" w:cs="Times New Roman" w:hint="eastAsia"/>
          <w:sz w:val="24"/>
          <w:szCs w:val="24"/>
        </w:rPr>
        <w:t>二、解决方案</w:t>
      </w:r>
    </w:p>
    <w:p w:rsidR="007306E4" w:rsidRPr="007306E4" w:rsidRDefault="007306E4" w:rsidP="007306E4">
      <w:pPr>
        <w:spacing w:line="360" w:lineRule="auto"/>
        <w:ind w:firstLineChars="250" w:firstLine="525"/>
        <w:rPr>
          <w:rFonts w:ascii="Calibri" w:eastAsia="宋体" w:hAnsi="Calibri" w:cs="Times New Roman" w:hint="eastAsia"/>
          <w:szCs w:val="21"/>
        </w:rPr>
      </w:pPr>
      <w:r w:rsidRPr="007306E4">
        <w:rPr>
          <w:rFonts w:ascii="Calibri" w:eastAsia="宋体" w:hAnsi="Calibri" w:cs="Times New Roman" w:hint="eastAsia"/>
          <w:szCs w:val="21"/>
        </w:rPr>
        <w:t xml:space="preserve">1. </w:t>
      </w:r>
      <w:r w:rsidRPr="007306E4">
        <w:rPr>
          <w:rFonts w:ascii="宋体" w:eastAsia="宋体" w:hAnsi="宋体" w:cs="Times New Roman" w:hint="eastAsia"/>
          <w:szCs w:val="21"/>
        </w:rPr>
        <w:t>扎实推进理论课教学，教育学</w:t>
      </w:r>
      <w:proofErr w:type="gramStart"/>
      <w:r w:rsidRPr="007306E4">
        <w:rPr>
          <w:rFonts w:ascii="宋体" w:eastAsia="宋体" w:hAnsi="宋体" w:cs="Times New Roman" w:hint="eastAsia"/>
          <w:szCs w:val="21"/>
        </w:rPr>
        <w:t>生理解</w:t>
      </w:r>
      <w:proofErr w:type="gramEnd"/>
      <w:r w:rsidRPr="007306E4">
        <w:rPr>
          <w:rFonts w:ascii="宋体" w:eastAsia="宋体" w:hAnsi="宋体" w:cs="Times New Roman" w:hint="eastAsia"/>
          <w:szCs w:val="21"/>
        </w:rPr>
        <w:t>掌握知识点、考点。</w:t>
      </w:r>
    </w:p>
    <w:p w:rsidR="007306E4" w:rsidRPr="007306E4" w:rsidRDefault="007306E4" w:rsidP="007306E4">
      <w:pPr>
        <w:spacing w:line="360" w:lineRule="auto"/>
        <w:ind w:firstLineChars="200" w:firstLine="480"/>
        <w:jc w:val="left"/>
        <w:rPr>
          <w:rFonts w:ascii="Calibri" w:eastAsia="宋体" w:hAnsi="Calibri" w:cs="Times New Roman" w:hint="eastAsia"/>
          <w:sz w:val="24"/>
          <w:szCs w:val="24"/>
        </w:rPr>
      </w:pPr>
      <w:r w:rsidRPr="007306E4">
        <w:rPr>
          <w:rFonts w:ascii="Calibri" w:eastAsia="宋体" w:hAnsi="Calibri" w:cs="Times New Roman" w:hint="eastAsia"/>
          <w:sz w:val="24"/>
          <w:szCs w:val="24"/>
        </w:rPr>
        <w:t xml:space="preserve">2. </w:t>
      </w:r>
      <w:r w:rsidRPr="007306E4">
        <w:rPr>
          <w:rFonts w:ascii="宋体" w:eastAsia="宋体" w:hAnsi="宋体" w:cs="Times New Roman" w:hint="eastAsia"/>
          <w:sz w:val="24"/>
          <w:szCs w:val="24"/>
        </w:rPr>
        <w:t>切实提高试验教学效果，培养学生动手能力，让学生真正掌握必需的实践技能。</w:t>
      </w:r>
    </w:p>
    <w:p w:rsidR="007306E4" w:rsidRPr="007306E4" w:rsidRDefault="007306E4" w:rsidP="007306E4">
      <w:pPr>
        <w:spacing w:line="360" w:lineRule="auto"/>
        <w:ind w:firstLineChars="200" w:firstLine="480"/>
        <w:jc w:val="left"/>
        <w:rPr>
          <w:rFonts w:ascii="Calibri" w:eastAsia="宋体" w:hAnsi="Calibri" w:cs="Times New Roman" w:hint="eastAsia"/>
          <w:sz w:val="24"/>
          <w:szCs w:val="24"/>
        </w:rPr>
      </w:pPr>
      <w:r w:rsidRPr="007306E4">
        <w:rPr>
          <w:rFonts w:ascii="Calibri" w:eastAsia="宋体" w:hAnsi="Calibri" w:cs="Times New Roman" w:hint="eastAsia"/>
          <w:sz w:val="24"/>
          <w:szCs w:val="24"/>
        </w:rPr>
        <w:t xml:space="preserve"> </w:t>
      </w:r>
    </w:p>
    <w:p w:rsidR="007306E4" w:rsidRPr="007306E4" w:rsidRDefault="007306E4" w:rsidP="007306E4">
      <w:pPr>
        <w:spacing w:line="360" w:lineRule="auto"/>
        <w:ind w:firstLineChars="200" w:firstLine="480"/>
        <w:jc w:val="left"/>
        <w:rPr>
          <w:rFonts w:ascii="Calibri" w:eastAsia="宋体" w:hAnsi="Calibri" w:cs="Times New Roman" w:hint="eastAsia"/>
          <w:sz w:val="24"/>
          <w:szCs w:val="24"/>
        </w:rPr>
      </w:pPr>
      <w:r w:rsidRPr="007306E4">
        <w:rPr>
          <w:rFonts w:ascii="Calibri" w:eastAsia="宋体" w:hAnsi="Calibri" w:cs="Times New Roman" w:hint="eastAsia"/>
          <w:sz w:val="24"/>
          <w:szCs w:val="24"/>
        </w:rPr>
        <w:t xml:space="preserve">                                               </w:t>
      </w:r>
      <w:proofErr w:type="gramStart"/>
      <w:r w:rsidRPr="007306E4">
        <w:rPr>
          <w:rFonts w:ascii="宋体" w:eastAsia="宋体" w:hAnsi="宋体" w:cs="Times New Roman" w:hint="eastAsia"/>
          <w:sz w:val="24"/>
          <w:szCs w:val="24"/>
        </w:rPr>
        <w:t>针推教研室</w:t>
      </w:r>
      <w:proofErr w:type="gramEnd"/>
    </w:p>
    <w:p w:rsidR="007306E4" w:rsidRPr="007306E4" w:rsidRDefault="007306E4" w:rsidP="007306E4">
      <w:pPr>
        <w:spacing w:line="360" w:lineRule="auto"/>
        <w:ind w:firstLineChars="200" w:firstLine="480"/>
        <w:jc w:val="left"/>
        <w:rPr>
          <w:rFonts w:ascii="Calibri" w:eastAsia="宋体" w:hAnsi="Calibri" w:cs="Times New Roman" w:hint="eastAsia"/>
          <w:sz w:val="24"/>
          <w:szCs w:val="24"/>
        </w:rPr>
      </w:pPr>
      <w:r w:rsidRPr="007306E4">
        <w:rPr>
          <w:rFonts w:ascii="Calibri" w:eastAsia="宋体" w:hAnsi="Calibri" w:cs="Times New Roman" w:hint="eastAsia"/>
          <w:sz w:val="24"/>
          <w:szCs w:val="24"/>
        </w:rPr>
        <w:t xml:space="preserve">                                                  2020.9.8</w:t>
      </w:r>
    </w:p>
    <w:p w:rsidR="007306E4" w:rsidRDefault="007306E4" w:rsidP="007306E4">
      <w:pPr>
        <w:ind w:firstLine="720"/>
        <w:jc w:val="center"/>
        <w:rPr>
          <w:rFonts w:ascii="宋体" w:eastAsia="宋体" w:hAnsi="宋体" w:cs="Times New Roman" w:hint="eastAsia"/>
          <w:b/>
          <w:bCs/>
          <w:sz w:val="32"/>
          <w:szCs w:val="32"/>
        </w:rPr>
      </w:pPr>
    </w:p>
    <w:p w:rsidR="007306E4" w:rsidRPr="007306E4" w:rsidRDefault="007306E4" w:rsidP="007306E4">
      <w:pPr>
        <w:ind w:firstLine="720"/>
        <w:jc w:val="center"/>
        <w:rPr>
          <w:rFonts w:ascii="Calibri" w:eastAsia="宋体" w:hAnsi="Calibri" w:cs="Times New Roman"/>
          <w:b/>
          <w:bCs/>
          <w:sz w:val="32"/>
          <w:szCs w:val="32"/>
        </w:rPr>
      </w:pPr>
      <w:r w:rsidRPr="007306E4">
        <w:rPr>
          <w:rFonts w:ascii="宋体" w:eastAsia="宋体" w:hAnsi="宋体" w:cs="Times New Roman" w:hint="eastAsia"/>
          <w:b/>
          <w:bCs/>
          <w:sz w:val="32"/>
          <w:szCs w:val="32"/>
        </w:rPr>
        <w:t>中药</w:t>
      </w:r>
      <w:r>
        <w:rPr>
          <w:rFonts w:ascii="宋体" w:eastAsia="宋体" w:hAnsi="宋体" w:cs="Times New Roman" w:hint="eastAsia"/>
          <w:b/>
          <w:bCs/>
          <w:sz w:val="32"/>
          <w:szCs w:val="32"/>
        </w:rPr>
        <w:t>教研室</w:t>
      </w:r>
      <w:r w:rsidRPr="007306E4">
        <w:rPr>
          <w:rFonts w:ascii="宋体" w:eastAsia="宋体" w:hAnsi="宋体" w:cs="Times New Roman" w:hint="eastAsia"/>
          <w:b/>
          <w:bCs/>
          <w:sz w:val="32"/>
          <w:szCs w:val="32"/>
        </w:rPr>
        <w:t>业务学习</w:t>
      </w:r>
    </w:p>
    <w:p w:rsidR="007306E4" w:rsidRPr="007306E4" w:rsidRDefault="007306E4" w:rsidP="007306E4">
      <w:pPr>
        <w:ind w:firstLine="720"/>
        <w:jc w:val="center"/>
        <w:rPr>
          <w:rFonts w:ascii="Calibri" w:eastAsia="宋体" w:hAnsi="Calibri" w:cs="Times New Roman" w:hint="eastAsia"/>
          <w:b/>
          <w:bCs/>
          <w:sz w:val="32"/>
          <w:szCs w:val="32"/>
        </w:rPr>
      </w:pPr>
      <w:r w:rsidRPr="007306E4">
        <w:rPr>
          <w:rFonts w:ascii="Calibri" w:eastAsia="宋体" w:hAnsi="Calibri" w:cs="Times New Roman" w:hint="eastAsia"/>
          <w:b/>
          <w:bCs/>
          <w:sz w:val="32"/>
          <w:szCs w:val="32"/>
        </w:rPr>
        <w:t>——</w:t>
      </w:r>
      <w:r w:rsidRPr="007306E4">
        <w:rPr>
          <w:rFonts w:ascii="宋体" w:eastAsia="宋体" w:hAnsi="宋体" w:cs="Times New Roman" w:hint="eastAsia"/>
          <w:sz w:val="28"/>
          <w:szCs w:val="28"/>
        </w:rPr>
        <w:t>学科教学重难点及解决方案</w:t>
      </w:r>
    </w:p>
    <w:p w:rsidR="007306E4" w:rsidRPr="007306E4" w:rsidRDefault="007306E4" w:rsidP="007306E4">
      <w:pPr>
        <w:jc w:val="left"/>
        <w:rPr>
          <w:rFonts w:ascii="Calibri" w:eastAsia="宋体" w:hAnsi="Calibri" w:cs="Times New Roman" w:hint="eastAsia"/>
          <w:sz w:val="28"/>
          <w:szCs w:val="28"/>
        </w:rPr>
      </w:pPr>
      <w:r w:rsidRPr="007306E4">
        <w:rPr>
          <w:rFonts w:ascii="宋体" w:eastAsia="宋体" w:hAnsi="宋体" w:cs="Times New Roman" w:hint="eastAsia"/>
          <w:sz w:val="28"/>
          <w:szCs w:val="28"/>
        </w:rPr>
        <w:t>时间：</w:t>
      </w:r>
      <w:r w:rsidRPr="007306E4">
        <w:rPr>
          <w:rFonts w:ascii="Calibri" w:eastAsia="宋体" w:hAnsi="Calibri" w:cs="Times New Roman" w:hint="eastAsia"/>
          <w:sz w:val="28"/>
          <w:szCs w:val="28"/>
        </w:rPr>
        <w:t>2020</w:t>
      </w:r>
      <w:r w:rsidRPr="007306E4">
        <w:rPr>
          <w:rFonts w:ascii="宋体" w:eastAsia="宋体" w:hAnsi="宋体" w:cs="Times New Roman" w:hint="eastAsia"/>
          <w:sz w:val="28"/>
          <w:szCs w:val="28"/>
        </w:rPr>
        <w:t>年</w:t>
      </w:r>
      <w:r w:rsidRPr="007306E4">
        <w:rPr>
          <w:rFonts w:ascii="Calibri" w:eastAsia="宋体" w:hAnsi="Calibri" w:cs="Times New Roman" w:hint="eastAsia"/>
          <w:sz w:val="28"/>
          <w:szCs w:val="28"/>
        </w:rPr>
        <w:t>9</w:t>
      </w:r>
      <w:r w:rsidRPr="007306E4">
        <w:rPr>
          <w:rFonts w:ascii="宋体" w:eastAsia="宋体" w:hAnsi="宋体" w:cs="Times New Roman" w:hint="eastAsia"/>
          <w:sz w:val="28"/>
          <w:szCs w:val="28"/>
        </w:rPr>
        <w:t>月</w:t>
      </w:r>
      <w:r w:rsidRPr="007306E4">
        <w:rPr>
          <w:rFonts w:ascii="Calibri" w:eastAsia="宋体" w:hAnsi="Calibri" w:cs="Times New Roman" w:hint="eastAsia"/>
          <w:sz w:val="28"/>
          <w:szCs w:val="28"/>
        </w:rPr>
        <w:t>8</w:t>
      </w:r>
      <w:r w:rsidRPr="007306E4">
        <w:rPr>
          <w:rFonts w:ascii="宋体" w:eastAsia="宋体" w:hAnsi="宋体" w:cs="Times New Roman" w:hint="eastAsia"/>
          <w:sz w:val="28"/>
          <w:szCs w:val="28"/>
        </w:rPr>
        <w:t>日下午</w:t>
      </w:r>
    </w:p>
    <w:p w:rsidR="007306E4" w:rsidRPr="007306E4" w:rsidRDefault="007306E4" w:rsidP="007306E4">
      <w:pPr>
        <w:jc w:val="left"/>
        <w:rPr>
          <w:rFonts w:ascii="Calibri" w:eastAsia="宋体" w:hAnsi="Calibri" w:cs="Times New Roman" w:hint="eastAsia"/>
          <w:sz w:val="28"/>
          <w:szCs w:val="28"/>
        </w:rPr>
      </w:pPr>
      <w:r w:rsidRPr="007306E4">
        <w:rPr>
          <w:rFonts w:ascii="宋体" w:eastAsia="宋体" w:hAnsi="宋体" w:cs="Times New Roman" w:hint="eastAsia"/>
          <w:sz w:val="28"/>
          <w:szCs w:val="28"/>
        </w:rPr>
        <w:t>地点：中药教研室</w:t>
      </w:r>
    </w:p>
    <w:p w:rsidR="007306E4" w:rsidRPr="007306E4" w:rsidRDefault="007306E4" w:rsidP="007306E4">
      <w:pPr>
        <w:jc w:val="left"/>
        <w:rPr>
          <w:rFonts w:ascii="Calibri" w:eastAsia="宋体" w:hAnsi="Calibri" w:cs="Times New Roman" w:hint="eastAsia"/>
          <w:sz w:val="28"/>
          <w:szCs w:val="28"/>
        </w:rPr>
      </w:pPr>
      <w:r w:rsidRPr="007306E4">
        <w:rPr>
          <w:rFonts w:ascii="宋体" w:eastAsia="宋体" w:hAnsi="宋体" w:cs="Times New Roman" w:hint="eastAsia"/>
          <w:sz w:val="28"/>
          <w:szCs w:val="28"/>
        </w:rPr>
        <w:t>内容点：学科教学重难点及解决方案</w:t>
      </w:r>
    </w:p>
    <w:p w:rsidR="007306E4" w:rsidRPr="007306E4" w:rsidRDefault="007306E4" w:rsidP="007306E4">
      <w:pPr>
        <w:ind w:firstLineChars="200" w:firstLine="560"/>
        <w:jc w:val="left"/>
        <w:rPr>
          <w:rFonts w:ascii="Calibri" w:eastAsia="宋体" w:hAnsi="Calibri" w:cs="Times New Roman" w:hint="eastAsia"/>
          <w:sz w:val="28"/>
          <w:szCs w:val="28"/>
        </w:rPr>
      </w:pPr>
      <w:r w:rsidRPr="007306E4">
        <w:rPr>
          <w:rFonts w:ascii="宋体" w:eastAsia="宋体" w:hAnsi="宋体" w:cs="Times New Roman" w:hint="eastAsia"/>
          <w:sz w:val="28"/>
          <w:szCs w:val="28"/>
        </w:rPr>
        <w:t>本学期中药组学科教学核心专业课有中药鉴定技术、中药制剂技术、中药炮制技术等，其教学重难点分述于下</w:t>
      </w:r>
    </w:p>
    <w:p w:rsidR="007306E4" w:rsidRPr="007306E4" w:rsidRDefault="007306E4" w:rsidP="007306E4">
      <w:pPr>
        <w:ind w:firstLineChars="200" w:firstLine="562"/>
        <w:jc w:val="left"/>
        <w:rPr>
          <w:rFonts w:ascii="Calibri" w:eastAsia="宋体" w:hAnsi="Calibri" w:cs="Times New Roman"/>
          <w:b/>
          <w:bCs/>
          <w:sz w:val="28"/>
          <w:szCs w:val="28"/>
        </w:rPr>
      </w:pPr>
      <w:r w:rsidRPr="007306E4">
        <w:rPr>
          <w:rFonts w:ascii="宋体" w:eastAsia="宋体" w:hAnsi="宋体" w:cs="Times New Roman" w:hint="eastAsia"/>
          <w:b/>
          <w:bCs/>
          <w:sz w:val="28"/>
          <w:szCs w:val="28"/>
        </w:rPr>
        <w:t>中药鉴定技术：</w:t>
      </w:r>
    </w:p>
    <w:p w:rsidR="007306E4" w:rsidRPr="007306E4" w:rsidRDefault="007306E4" w:rsidP="007306E4">
      <w:pPr>
        <w:ind w:firstLineChars="200" w:firstLine="560"/>
        <w:jc w:val="left"/>
        <w:rPr>
          <w:rFonts w:ascii="Calibri" w:eastAsia="宋体" w:hAnsi="Calibri" w:cs="Times New Roman" w:hint="eastAsia"/>
          <w:sz w:val="28"/>
          <w:szCs w:val="28"/>
        </w:rPr>
      </w:pPr>
      <w:r w:rsidRPr="007306E4">
        <w:rPr>
          <w:rFonts w:ascii="宋体" w:eastAsia="宋体" w:hAnsi="宋体" w:cs="Times New Roman" w:hint="eastAsia"/>
          <w:sz w:val="28"/>
          <w:szCs w:val="28"/>
        </w:rPr>
        <w:t>重点：通过理论讲授与实践，使学生掌握中药鉴定的一般方法，</w:t>
      </w:r>
      <w:r w:rsidRPr="007306E4">
        <w:rPr>
          <w:rFonts w:ascii="宋体" w:eastAsia="宋体" w:hAnsi="宋体" w:cs="Times New Roman" w:hint="eastAsia"/>
          <w:sz w:val="28"/>
          <w:szCs w:val="28"/>
        </w:rPr>
        <w:lastRenderedPageBreak/>
        <w:t>能够对</w:t>
      </w:r>
      <w:r w:rsidRPr="007306E4">
        <w:rPr>
          <w:rFonts w:ascii="Calibri" w:eastAsia="宋体" w:hAnsi="Calibri" w:cs="Times New Roman" w:hint="eastAsia"/>
          <w:sz w:val="28"/>
          <w:szCs w:val="28"/>
        </w:rPr>
        <w:t>300</w:t>
      </w:r>
      <w:r w:rsidRPr="007306E4">
        <w:rPr>
          <w:rFonts w:ascii="宋体" w:eastAsia="宋体" w:hAnsi="宋体" w:cs="Times New Roman" w:hint="eastAsia"/>
          <w:sz w:val="28"/>
          <w:szCs w:val="28"/>
        </w:rPr>
        <w:t>种常用中药材及饮片进行正确鉴别，确定其真伪优劣。注重职业道德素质和能力培养。</w:t>
      </w:r>
    </w:p>
    <w:p w:rsidR="007306E4" w:rsidRPr="007306E4" w:rsidRDefault="007306E4" w:rsidP="007306E4">
      <w:pPr>
        <w:ind w:firstLineChars="200" w:firstLine="560"/>
        <w:jc w:val="left"/>
        <w:rPr>
          <w:rFonts w:ascii="Calibri" w:eastAsia="宋体" w:hAnsi="Calibri" w:cs="Times New Roman" w:hint="eastAsia"/>
          <w:sz w:val="28"/>
          <w:szCs w:val="28"/>
        </w:rPr>
      </w:pPr>
      <w:r w:rsidRPr="007306E4">
        <w:rPr>
          <w:rFonts w:ascii="宋体" w:eastAsia="宋体" w:hAnsi="宋体" w:cs="Times New Roman" w:hint="eastAsia"/>
          <w:sz w:val="28"/>
          <w:szCs w:val="28"/>
        </w:rPr>
        <w:t>难点：稀贵药材鉴别中标本缺少；市场常见药材伪劣品较少，收集困难。</w:t>
      </w:r>
    </w:p>
    <w:p w:rsidR="007306E4" w:rsidRPr="007306E4" w:rsidRDefault="007306E4" w:rsidP="007306E4">
      <w:pPr>
        <w:ind w:firstLineChars="200" w:firstLine="560"/>
        <w:jc w:val="left"/>
        <w:rPr>
          <w:rFonts w:ascii="Calibri" w:eastAsia="宋体" w:hAnsi="Calibri" w:cs="Times New Roman" w:hint="eastAsia"/>
          <w:sz w:val="28"/>
          <w:szCs w:val="28"/>
        </w:rPr>
      </w:pPr>
      <w:r w:rsidRPr="007306E4">
        <w:rPr>
          <w:rFonts w:ascii="宋体" w:eastAsia="宋体" w:hAnsi="宋体" w:cs="Times New Roman" w:hint="eastAsia"/>
          <w:sz w:val="28"/>
          <w:szCs w:val="28"/>
        </w:rPr>
        <w:t>解决方法：参观学校中药标本馆；参观社会药房；学校采购、收集。网络收集珍稀药材品种图片、影像资料等。</w:t>
      </w:r>
    </w:p>
    <w:p w:rsidR="007306E4" w:rsidRPr="007306E4" w:rsidRDefault="007306E4" w:rsidP="007306E4">
      <w:pPr>
        <w:ind w:firstLineChars="200" w:firstLine="562"/>
        <w:jc w:val="left"/>
        <w:rPr>
          <w:rFonts w:ascii="Calibri" w:eastAsia="宋体" w:hAnsi="Calibri" w:cs="Times New Roman" w:hint="eastAsia"/>
          <w:b/>
          <w:bCs/>
          <w:sz w:val="28"/>
          <w:szCs w:val="28"/>
        </w:rPr>
      </w:pPr>
      <w:r w:rsidRPr="007306E4">
        <w:rPr>
          <w:rFonts w:ascii="宋体" w:eastAsia="宋体" w:hAnsi="宋体" w:cs="Times New Roman" w:hint="eastAsia"/>
          <w:b/>
          <w:bCs/>
          <w:sz w:val="28"/>
          <w:szCs w:val="28"/>
        </w:rPr>
        <w:t>中药制剂技术：</w:t>
      </w:r>
    </w:p>
    <w:p w:rsidR="007306E4" w:rsidRPr="007306E4" w:rsidRDefault="007306E4" w:rsidP="007306E4">
      <w:pPr>
        <w:ind w:firstLineChars="200" w:firstLine="560"/>
        <w:jc w:val="left"/>
        <w:rPr>
          <w:rFonts w:ascii="Calibri" w:eastAsia="宋体" w:hAnsi="Calibri" w:cs="Times New Roman" w:hint="eastAsia"/>
          <w:sz w:val="28"/>
          <w:szCs w:val="28"/>
        </w:rPr>
      </w:pPr>
      <w:r w:rsidRPr="007306E4">
        <w:rPr>
          <w:rFonts w:ascii="宋体" w:eastAsia="宋体" w:hAnsi="宋体" w:cs="Times New Roman" w:hint="eastAsia"/>
          <w:sz w:val="28"/>
          <w:szCs w:val="28"/>
        </w:rPr>
        <w:t>重点：通过理论讲授与实践，使学生掌握常用中药剂型的制备理论和制备方法，操作规程。注重职业道德素质和能力的培养。</w:t>
      </w:r>
    </w:p>
    <w:p w:rsidR="007306E4" w:rsidRPr="007306E4" w:rsidRDefault="007306E4" w:rsidP="007306E4">
      <w:pPr>
        <w:ind w:firstLineChars="200" w:firstLine="560"/>
        <w:jc w:val="left"/>
        <w:rPr>
          <w:rFonts w:ascii="Calibri" w:eastAsia="宋体" w:hAnsi="Calibri" w:cs="Times New Roman"/>
          <w:sz w:val="28"/>
          <w:szCs w:val="28"/>
        </w:rPr>
      </w:pPr>
      <w:r w:rsidRPr="007306E4">
        <w:rPr>
          <w:rFonts w:ascii="宋体" w:eastAsia="宋体" w:hAnsi="宋体" w:cs="Times New Roman" w:hint="eastAsia"/>
          <w:sz w:val="28"/>
          <w:szCs w:val="28"/>
        </w:rPr>
        <w:t>难点：实验设备数量较少，部分实验难以开展，除传统剂型丸散膏</w:t>
      </w:r>
      <w:proofErr w:type="gramStart"/>
      <w:r w:rsidRPr="007306E4">
        <w:rPr>
          <w:rFonts w:ascii="宋体" w:eastAsia="宋体" w:hAnsi="宋体" w:cs="Times New Roman" w:hint="eastAsia"/>
          <w:sz w:val="28"/>
          <w:szCs w:val="28"/>
        </w:rPr>
        <w:t>酊</w:t>
      </w:r>
      <w:proofErr w:type="gramEnd"/>
      <w:r w:rsidRPr="007306E4">
        <w:rPr>
          <w:rFonts w:ascii="宋体" w:eastAsia="宋体" w:hAnsi="宋体" w:cs="Times New Roman" w:hint="eastAsia"/>
          <w:sz w:val="28"/>
          <w:szCs w:val="28"/>
        </w:rPr>
        <w:t>等剂型尚可进行，现代剂型特别是针剂、胶囊剂、软胶囊、滴丸等剂型无法开展。</w:t>
      </w:r>
    </w:p>
    <w:p w:rsidR="007306E4" w:rsidRPr="007306E4" w:rsidRDefault="007306E4" w:rsidP="007306E4">
      <w:pPr>
        <w:ind w:firstLineChars="200" w:firstLine="560"/>
        <w:jc w:val="left"/>
        <w:rPr>
          <w:rFonts w:ascii="Calibri" w:eastAsia="宋体" w:hAnsi="Calibri" w:cs="Times New Roman"/>
          <w:sz w:val="28"/>
          <w:szCs w:val="28"/>
        </w:rPr>
      </w:pPr>
      <w:r w:rsidRPr="007306E4">
        <w:rPr>
          <w:rFonts w:ascii="宋体" w:eastAsia="宋体" w:hAnsi="宋体" w:cs="Times New Roman" w:hint="eastAsia"/>
          <w:sz w:val="28"/>
          <w:szCs w:val="28"/>
        </w:rPr>
        <w:t>解决方案：如有条件，尽快恢复固体</w:t>
      </w:r>
      <w:r w:rsidRPr="007306E4">
        <w:rPr>
          <w:rFonts w:ascii="Calibri" w:eastAsia="宋体" w:hAnsi="Calibri" w:cs="Times New Roman" w:hint="eastAsia"/>
          <w:sz w:val="28"/>
          <w:szCs w:val="28"/>
        </w:rPr>
        <w:t>GMP</w:t>
      </w:r>
      <w:r w:rsidRPr="007306E4">
        <w:rPr>
          <w:rFonts w:ascii="宋体" w:eastAsia="宋体" w:hAnsi="宋体" w:cs="Times New Roman" w:hint="eastAsia"/>
          <w:sz w:val="28"/>
          <w:szCs w:val="28"/>
        </w:rPr>
        <w:t>车间的使用；联系药厂实地考察；学校出资购进专业的制剂录像等。</w:t>
      </w:r>
    </w:p>
    <w:p w:rsidR="007306E4" w:rsidRPr="007306E4" w:rsidRDefault="007306E4" w:rsidP="007306E4">
      <w:pPr>
        <w:ind w:firstLineChars="200" w:firstLine="562"/>
        <w:jc w:val="left"/>
        <w:rPr>
          <w:rFonts w:ascii="Calibri" w:eastAsia="宋体" w:hAnsi="Calibri" w:cs="Times New Roman" w:hint="eastAsia"/>
          <w:b/>
          <w:bCs/>
          <w:sz w:val="28"/>
          <w:szCs w:val="28"/>
        </w:rPr>
      </w:pPr>
      <w:r w:rsidRPr="007306E4">
        <w:rPr>
          <w:rFonts w:ascii="宋体" w:eastAsia="宋体" w:hAnsi="宋体" w:cs="Times New Roman" w:hint="eastAsia"/>
          <w:b/>
          <w:bCs/>
          <w:sz w:val="28"/>
          <w:szCs w:val="28"/>
        </w:rPr>
        <w:t>中药炮制技术：</w:t>
      </w:r>
    </w:p>
    <w:p w:rsidR="007306E4" w:rsidRPr="007306E4" w:rsidRDefault="007306E4" w:rsidP="007306E4">
      <w:pPr>
        <w:ind w:firstLineChars="200" w:firstLine="560"/>
        <w:jc w:val="left"/>
        <w:rPr>
          <w:rFonts w:ascii="Calibri" w:eastAsia="宋体" w:hAnsi="Calibri" w:cs="Times New Roman" w:hint="eastAsia"/>
          <w:sz w:val="28"/>
          <w:szCs w:val="28"/>
        </w:rPr>
      </w:pPr>
      <w:r w:rsidRPr="007306E4">
        <w:rPr>
          <w:rFonts w:ascii="宋体" w:eastAsia="宋体" w:hAnsi="宋体" w:cs="Times New Roman" w:hint="eastAsia"/>
          <w:sz w:val="28"/>
          <w:szCs w:val="28"/>
        </w:rPr>
        <w:t>重点：掌握中药炮制的一般理论和方法，对常用药材能进行正确炮制，准确控制火候，判断成品。注重职业道德素质和能力培养。</w:t>
      </w:r>
    </w:p>
    <w:p w:rsidR="007306E4" w:rsidRPr="007306E4" w:rsidRDefault="007306E4" w:rsidP="007306E4">
      <w:pPr>
        <w:ind w:firstLineChars="200" w:firstLine="560"/>
        <w:jc w:val="left"/>
        <w:rPr>
          <w:rFonts w:ascii="Calibri" w:eastAsia="宋体" w:hAnsi="Calibri" w:cs="Times New Roman" w:hint="eastAsia"/>
          <w:sz w:val="28"/>
          <w:szCs w:val="28"/>
        </w:rPr>
      </w:pPr>
      <w:r w:rsidRPr="007306E4">
        <w:rPr>
          <w:rFonts w:ascii="宋体" w:eastAsia="宋体" w:hAnsi="宋体" w:cs="Times New Roman" w:hint="eastAsia"/>
          <w:sz w:val="28"/>
          <w:szCs w:val="28"/>
        </w:rPr>
        <w:t>难点：药品标准滞后；</w:t>
      </w:r>
    </w:p>
    <w:p w:rsidR="007306E4" w:rsidRPr="007306E4" w:rsidRDefault="007306E4" w:rsidP="007306E4">
      <w:pPr>
        <w:ind w:firstLineChars="200" w:firstLine="560"/>
        <w:jc w:val="left"/>
        <w:rPr>
          <w:rFonts w:ascii="Calibri" w:eastAsia="宋体" w:hAnsi="Calibri" w:cs="Times New Roman" w:hint="eastAsia"/>
          <w:sz w:val="28"/>
          <w:szCs w:val="28"/>
        </w:rPr>
      </w:pPr>
      <w:r w:rsidRPr="007306E4">
        <w:rPr>
          <w:rFonts w:ascii="宋体" w:eastAsia="宋体" w:hAnsi="宋体" w:cs="Times New Roman" w:hint="eastAsia"/>
          <w:sz w:val="28"/>
          <w:szCs w:val="28"/>
        </w:rPr>
        <w:t>解决方案：购买</w:t>
      </w:r>
      <w:r w:rsidRPr="007306E4">
        <w:rPr>
          <w:rFonts w:ascii="Calibri" w:eastAsia="宋体" w:hAnsi="Calibri" w:cs="Times New Roman" w:hint="eastAsia"/>
          <w:sz w:val="28"/>
          <w:szCs w:val="28"/>
        </w:rPr>
        <w:t>2020</w:t>
      </w:r>
      <w:r w:rsidRPr="007306E4">
        <w:rPr>
          <w:rFonts w:ascii="宋体" w:eastAsia="宋体" w:hAnsi="宋体" w:cs="Times New Roman" w:hint="eastAsia"/>
          <w:sz w:val="28"/>
          <w:szCs w:val="28"/>
        </w:rPr>
        <w:t>年版《中国药典》。不仅满足炮制技术使用，而且也可供其他专业技术课程参考使用。</w:t>
      </w:r>
    </w:p>
    <w:p w:rsidR="007306E4" w:rsidRPr="007306E4" w:rsidRDefault="007306E4" w:rsidP="007306E4">
      <w:pPr>
        <w:ind w:firstLineChars="200" w:firstLine="562"/>
        <w:jc w:val="center"/>
        <w:rPr>
          <w:rFonts w:ascii="Calibri" w:eastAsia="宋体" w:hAnsi="Calibri" w:cs="Times New Roman"/>
          <w:b/>
          <w:sz w:val="28"/>
          <w:szCs w:val="28"/>
        </w:rPr>
      </w:pPr>
      <w:r w:rsidRPr="007306E4">
        <w:rPr>
          <w:rFonts w:ascii="宋体" w:eastAsia="宋体" w:hAnsi="宋体" w:cs="Times New Roman" w:hint="eastAsia"/>
          <w:b/>
          <w:sz w:val="28"/>
          <w:szCs w:val="28"/>
        </w:rPr>
        <w:t>中医教研室</w:t>
      </w:r>
      <w:bookmarkStart w:id="0" w:name="_GoBack"/>
      <w:bookmarkEnd w:id="0"/>
      <w:r w:rsidRPr="007306E4">
        <w:rPr>
          <w:rFonts w:ascii="宋体" w:eastAsia="宋体" w:hAnsi="宋体" w:cs="Times New Roman" w:hint="eastAsia"/>
          <w:b/>
          <w:sz w:val="28"/>
          <w:szCs w:val="28"/>
        </w:rPr>
        <w:t>业务学习记录</w:t>
      </w:r>
    </w:p>
    <w:p w:rsidR="007306E4" w:rsidRPr="007306E4" w:rsidRDefault="007306E4" w:rsidP="007306E4">
      <w:pPr>
        <w:ind w:firstLineChars="200" w:firstLine="560"/>
        <w:rPr>
          <w:rFonts w:ascii="Calibri" w:eastAsia="宋体" w:hAnsi="Calibri" w:cs="Times New Roman" w:hint="eastAsia"/>
          <w:sz w:val="28"/>
          <w:szCs w:val="28"/>
        </w:rPr>
      </w:pPr>
      <w:r w:rsidRPr="007306E4">
        <w:rPr>
          <w:rFonts w:ascii="宋体" w:eastAsia="宋体" w:hAnsi="宋体" w:cs="Times New Roman" w:hint="eastAsia"/>
          <w:sz w:val="28"/>
          <w:szCs w:val="28"/>
        </w:rPr>
        <w:t>我们教研室主要承担康复专业、中药专业、护理专业及对口班的</w:t>
      </w:r>
      <w:r w:rsidRPr="007306E4">
        <w:rPr>
          <w:rFonts w:ascii="宋体" w:eastAsia="宋体" w:hAnsi="宋体" w:cs="Times New Roman" w:hint="eastAsia"/>
          <w:sz w:val="28"/>
          <w:szCs w:val="28"/>
        </w:rPr>
        <w:lastRenderedPageBreak/>
        <w:t>部分课程。经过讨论，结果记录如下：</w:t>
      </w:r>
    </w:p>
    <w:p w:rsidR="007306E4" w:rsidRPr="007306E4" w:rsidRDefault="007306E4" w:rsidP="007306E4">
      <w:pPr>
        <w:numPr>
          <w:ilvl w:val="0"/>
          <w:numId w:val="2"/>
        </w:numPr>
        <w:ind w:firstLineChars="200" w:firstLine="560"/>
        <w:rPr>
          <w:rFonts w:ascii="Calibri" w:eastAsia="宋体" w:hAnsi="Calibri" w:cs="Times New Roman" w:hint="eastAsia"/>
          <w:sz w:val="28"/>
          <w:szCs w:val="28"/>
        </w:rPr>
      </w:pPr>
      <w:r w:rsidRPr="007306E4">
        <w:rPr>
          <w:rFonts w:ascii="宋体" w:eastAsia="宋体" w:hAnsi="宋体" w:cs="Times New Roman" w:hint="eastAsia"/>
          <w:sz w:val="28"/>
          <w:szCs w:val="28"/>
        </w:rPr>
        <w:t>对口中内、中外的教学难点在于：教学班级（对口１５班）学生人数太多，坐在教室后面的学生学习效果难以满意。解决方案：分班教学。</w:t>
      </w:r>
    </w:p>
    <w:p w:rsidR="007306E4" w:rsidRPr="007306E4" w:rsidRDefault="007306E4" w:rsidP="007306E4">
      <w:pPr>
        <w:numPr>
          <w:ilvl w:val="0"/>
          <w:numId w:val="2"/>
        </w:numPr>
        <w:ind w:firstLineChars="200" w:firstLine="560"/>
        <w:rPr>
          <w:rFonts w:ascii="Calibri" w:eastAsia="宋体" w:hAnsi="Calibri" w:cs="Times New Roman" w:hint="eastAsia"/>
          <w:sz w:val="28"/>
          <w:szCs w:val="28"/>
        </w:rPr>
      </w:pPr>
      <w:r w:rsidRPr="007306E4">
        <w:rPr>
          <w:rFonts w:ascii="宋体" w:eastAsia="宋体" w:hAnsi="宋体" w:cs="Times New Roman" w:hint="eastAsia"/>
          <w:sz w:val="28"/>
          <w:szCs w:val="28"/>
        </w:rPr>
        <w:t>对口中内、中外教学中，存在学生程度参差不齐现象。有部分学生没有学过中内、中外甚至部分学生方剂没学过。中基课时不足，基础不牢。解决方案：有对口升学意愿的学生在一二年级时对相关课程进行教学安排。</w:t>
      </w:r>
    </w:p>
    <w:p w:rsidR="007306E4" w:rsidRPr="007306E4" w:rsidRDefault="007306E4" w:rsidP="007306E4">
      <w:pPr>
        <w:numPr>
          <w:ilvl w:val="0"/>
          <w:numId w:val="2"/>
        </w:numPr>
        <w:ind w:firstLineChars="200" w:firstLine="560"/>
        <w:rPr>
          <w:rFonts w:ascii="Calibri" w:eastAsia="宋体" w:hAnsi="Calibri" w:cs="Times New Roman" w:hint="eastAsia"/>
          <w:sz w:val="28"/>
          <w:szCs w:val="28"/>
        </w:rPr>
      </w:pPr>
      <w:r w:rsidRPr="007306E4">
        <w:rPr>
          <w:rFonts w:ascii="宋体" w:eastAsia="宋体" w:hAnsi="宋体" w:cs="Times New Roman" w:hint="eastAsia"/>
          <w:sz w:val="28"/>
          <w:szCs w:val="28"/>
        </w:rPr>
        <w:t>美容专业中医基础和中药专业中医学概要的教学难点在于学生基础参差不齐，有些学生缺乏认知，没有学习主动性，解决方法是举办兴趣竞赛，激发学生学习热情和兴趣。</w:t>
      </w:r>
    </w:p>
    <w:p w:rsidR="007306E4" w:rsidRPr="007306E4" w:rsidRDefault="007306E4" w:rsidP="007306E4">
      <w:pPr>
        <w:numPr>
          <w:ilvl w:val="0"/>
          <w:numId w:val="2"/>
        </w:numPr>
        <w:ind w:firstLineChars="200" w:firstLine="560"/>
        <w:rPr>
          <w:rFonts w:ascii="Calibri" w:eastAsia="宋体" w:hAnsi="Calibri" w:cs="Times New Roman" w:hint="eastAsia"/>
          <w:sz w:val="28"/>
          <w:szCs w:val="28"/>
        </w:rPr>
      </w:pPr>
      <w:r w:rsidRPr="007306E4">
        <w:rPr>
          <w:rFonts w:ascii="宋体" w:eastAsia="宋体" w:hAnsi="宋体" w:cs="Times New Roman" w:hint="eastAsia"/>
          <w:sz w:val="28"/>
          <w:szCs w:val="28"/>
        </w:rPr>
        <w:t>解剖</w:t>
      </w:r>
      <w:proofErr w:type="gramStart"/>
      <w:r w:rsidRPr="007306E4">
        <w:rPr>
          <w:rFonts w:ascii="宋体" w:eastAsia="宋体" w:hAnsi="宋体" w:cs="Times New Roman" w:hint="eastAsia"/>
          <w:sz w:val="28"/>
          <w:szCs w:val="28"/>
        </w:rPr>
        <w:t>课最大</w:t>
      </w:r>
      <w:proofErr w:type="gramEnd"/>
      <w:r w:rsidRPr="007306E4">
        <w:rPr>
          <w:rFonts w:ascii="宋体" w:eastAsia="宋体" w:hAnsi="宋体" w:cs="Times New Roman" w:hint="eastAsia"/>
          <w:sz w:val="28"/>
          <w:szCs w:val="28"/>
        </w:rPr>
        <w:t>的问题是实验课的问题，每个班的学生人数太多，上实验课老师忙不过来，解决方法是实行分小组上课。</w:t>
      </w:r>
    </w:p>
    <w:p w:rsidR="007306E4" w:rsidRPr="007306E4" w:rsidRDefault="007306E4" w:rsidP="007306E4">
      <w:pPr>
        <w:numPr>
          <w:ilvl w:val="0"/>
          <w:numId w:val="2"/>
        </w:numPr>
        <w:ind w:firstLineChars="200" w:firstLine="560"/>
        <w:rPr>
          <w:rFonts w:ascii="Calibri" w:eastAsia="宋体" w:hAnsi="Calibri" w:cs="Times New Roman" w:hint="eastAsia"/>
          <w:sz w:val="28"/>
          <w:szCs w:val="28"/>
        </w:rPr>
      </w:pPr>
      <w:r w:rsidRPr="007306E4">
        <w:rPr>
          <w:rFonts w:ascii="宋体" w:eastAsia="宋体" w:hAnsi="宋体" w:cs="Times New Roman" w:hint="eastAsia"/>
          <w:sz w:val="28"/>
          <w:szCs w:val="28"/>
        </w:rPr>
        <w:t>方剂课学生的学习难点是方剂的背诵，学生上课听讲后课下普遍不背，影响学习效果。解决方法是定期举办知识竞赛，设定奖励，从而激发学生的学习激情。</w:t>
      </w:r>
    </w:p>
    <w:p w:rsidR="007306E4" w:rsidRPr="007306E4" w:rsidRDefault="007306E4" w:rsidP="007306E4">
      <w:pPr>
        <w:ind w:left="920"/>
        <w:jc w:val="right"/>
        <w:rPr>
          <w:rFonts w:ascii="Calibri" w:eastAsia="宋体" w:hAnsi="Calibri" w:cs="Times New Roman" w:hint="eastAsia"/>
          <w:sz w:val="28"/>
          <w:szCs w:val="28"/>
        </w:rPr>
      </w:pPr>
      <w:r w:rsidRPr="007306E4">
        <w:rPr>
          <w:rFonts w:ascii="宋体" w:eastAsia="宋体" w:hAnsi="宋体" w:cs="Times New Roman" w:hint="eastAsia"/>
          <w:sz w:val="28"/>
          <w:szCs w:val="28"/>
        </w:rPr>
        <w:t>中医教研室</w:t>
      </w:r>
    </w:p>
    <w:p w:rsidR="007306E4" w:rsidRPr="007306E4" w:rsidRDefault="007306E4" w:rsidP="007306E4">
      <w:pPr>
        <w:ind w:left="920"/>
        <w:jc w:val="right"/>
        <w:rPr>
          <w:rFonts w:ascii="Calibri" w:eastAsia="宋体" w:hAnsi="Calibri" w:cs="Times New Roman" w:hint="eastAsia"/>
          <w:sz w:val="28"/>
          <w:szCs w:val="28"/>
        </w:rPr>
      </w:pPr>
      <w:r w:rsidRPr="007306E4">
        <w:rPr>
          <w:rFonts w:ascii="宋体" w:eastAsia="宋体" w:hAnsi="宋体" w:cs="Times New Roman" w:hint="eastAsia"/>
          <w:sz w:val="28"/>
          <w:szCs w:val="28"/>
        </w:rPr>
        <w:t>２０２０年９月８月</w:t>
      </w:r>
    </w:p>
    <w:p w:rsidR="003D498B" w:rsidRPr="007306E4" w:rsidRDefault="003D498B"/>
    <w:sectPr w:rsidR="003D498B" w:rsidRPr="007306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D0DB6"/>
    <w:multiLevelType w:val="multilevel"/>
    <w:tmpl w:val="42E60756"/>
    <w:lvl w:ilvl="0">
      <w:start w:val="1"/>
      <w:numFmt w:val="decimalFullWidth"/>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
    <w:nsid w:val="6D231B6A"/>
    <w:multiLevelType w:val="multilevel"/>
    <w:tmpl w:val="AED6C434"/>
    <w:lvl w:ilvl="0">
      <w:start w:val="1"/>
      <w:numFmt w:val="decimal"/>
      <w:lvlText w:val="%1."/>
      <w:lvlJc w:val="left"/>
      <w:pPr>
        <w:ind w:left="840" w:hanging="360"/>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6E4"/>
    <w:rsid w:val="003D498B"/>
    <w:rsid w:val="00730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366459">
      <w:bodyDiv w:val="1"/>
      <w:marLeft w:val="0"/>
      <w:marRight w:val="0"/>
      <w:marTop w:val="0"/>
      <w:marBottom w:val="0"/>
      <w:divBdr>
        <w:top w:val="none" w:sz="0" w:space="0" w:color="auto"/>
        <w:left w:val="none" w:sz="0" w:space="0" w:color="auto"/>
        <w:bottom w:val="none" w:sz="0" w:space="0" w:color="auto"/>
        <w:right w:val="none" w:sz="0" w:space="0" w:color="auto"/>
      </w:divBdr>
    </w:div>
    <w:div w:id="1430199129">
      <w:bodyDiv w:val="1"/>
      <w:marLeft w:val="0"/>
      <w:marRight w:val="0"/>
      <w:marTop w:val="0"/>
      <w:marBottom w:val="0"/>
      <w:divBdr>
        <w:top w:val="none" w:sz="0" w:space="0" w:color="auto"/>
        <w:left w:val="none" w:sz="0" w:space="0" w:color="auto"/>
        <w:bottom w:val="none" w:sz="0" w:space="0" w:color="auto"/>
        <w:right w:val="none" w:sz="0" w:space="0" w:color="auto"/>
      </w:divBdr>
    </w:div>
    <w:div w:id="157909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205</Words>
  <Characters>1175</Characters>
  <Application>Microsoft Office Word</Application>
  <DocSecurity>0</DocSecurity>
  <Lines>9</Lines>
  <Paragraphs>2</Paragraphs>
  <ScaleCrop>false</ScaleCrop>
  <Company>微软中国</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2020-09-15T09:51:00Z</dcterms:created>
  <dcterms:modified xsi:type="dcterms:W3CDTF">2020-09-15T09:53:00Z</dcterms:modified>
</cp:coreProperties>
</file>