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88" w:lineRule="auto"/>
        <w:jc w:val="center"/>
        <w:rPr>
          <w:rFonts w:hint="default" w:ascii="宋体" w:hAnsi="宋体" w:eastAsia="仿宋_GB2312"/>
          <w:b/>
          <w:sz w:val="40"/>
          <w:szCs w:val="32"/>
          <w:vertAlign w:val="baseline"/>
          <w:lang w:val="en-US" w:eastAsia="zh-CN"/>
        </w:rPr>
      </w:pPr>
      <w:r>
        <w:rPr>
          <w:rFonts w:hint="eastAsia" w:ascii="宋体" w:hAnsi="宋体" w:eastAsia="仿宋_GB2312"/>
          <w:b/>
          <w:sz w:val="40"/>
          <w:szCs w:val="32"/>
          <w:lang w:val="en-US" w:eastAsia="zh-CN"/>
        </w:rPr>
        <w:t>计算机教研室集体备课记录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86"/>
        <w:gridCol w:w="2662"/>
        <w:gridCol w:w="2125"/>
        <w:gridCol w:w="2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2" w:hRule="atLeast"/>
        </w:trPr>
        <w:tc>
          <w:tcPr>
            <w:tcW w:w="158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学科</w:t>
            </w:r>
          </w:p>
        </w:tc>
        <w:tc>
          <w:tcPr>
            <w:tcW w:w="2662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计算机应用基础</w:t>
            </w:r>
          </w:p>
        </w:tc>
        <w:tc>
          <w:tcPr>
            <w:tcW w:w="212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212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2021.3.30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2" w:hRule="atLeast"/>
        </w:trPr>
        <w:tc>
          <w:tcPr>
            <w:tcW w:w="158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参加人员</w:t>
            </w:r>
          </w:p>
        </w:tc>
        <w:tc>
          <w:tcPr>
            <w:tcW w:w="6912" w:type="dxa"/>
            <w:gridSpan w:val="3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吴国锋     刘红梅     杨强    武宁     冯振敬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2" w:hRule="atLeast"/>
        </w:trPr>
        <w:tc>
          <w:tcPr>
            <w:tcW w:w="158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备课内容</w:t>
            </w:r>
          </w:p>
        </w:tc>
        <w:tc>
          <w:tcPr>
            <w:tcW w:w="6912" w:type="dxa"/>
            <w:gridSpan w:val="3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使用公式和函数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127" w:hRule="atLeast"/>
        </w:trPr>
        <w:tc>
          <w:tcPr>
            <w:tcW w:w="1586" w:type="dxa"/>
            <w:tcBorders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12" w:type="dxa"/>
            <w:gridSpan w:val="3"/>
            <w:tcBorders/>
            <w:vAlign w:val="top"/>
          </w:tcPr>
          <w:p>
            <w:pPr>
              <w:adjustRightInd w:val="0"/>
              <w:snapToGrid w:val="0"/>
              <w:spacing w:line="288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重点内容：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88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公式的使用方法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88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三种引用的类别和区别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88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函数的选择和参数的设置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655" w:hRule="atLeast"/>
        </w:trPr>
        <w:tc>
          <w:tcPr>
            <w:tcW w:w="1586" w:type="dxa"/>
            <w:tcBorders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集中问题</w:t>
            </w:r>
          </w:p>
        </w:tc>
        <w:tc>
          <w:tcPr>
            <w:tcW w:w="6912" w:type="dxa"/>
            <w:gridSpan w:val="3"/>
            <w:tcBorders/>
            <w:vAlign w:val="top"/>
          </w:tcPr>
          <w:p>
            <w:pPr>
              <w:numPr>
                <w:numId w:val="0"/>
              </w:numPr>
              <w:adjustRightInd w:val="0"/>
              <w:snapToGrid w:val="0"/>
              <w:spacing w:line="288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经过五位老师集体讨论，一致认为公式和函数的使用这节课集中存在有以下问题：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288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教材上的二维码显示的文本资源，需用手机查看，不适合课堂使用。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288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课后练习题缺失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288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课堂检查学生作业耗费时间多，有无好的办法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8" w:hRule="atLeast"/>
        </w:trPr>
        <w:tc>
          <w:tcPr>
            <w:tcW w:w="1586" w:type="dxa"/>
            <w:tcBorders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解决方法</w:t>
            </w:r>
          </w:p>
        </w:tc>
        <w:tc>
          <w:tcPr>
            <w:tcW w:w="6912" w:type="dxa"/>
            <w:gridSpan w:val="3"/>
            <w:tcBorders/>
            <w:vAlign w:val="top"/>
          </w:tcPr>
          <w:p>
            <w:pPr>
              <w:numPr>
                <w:numId w:val="0"/>
              </w:numPr>
              <w:adjustRightInd w:val="0"/>
              <w:snapToGrid w:val="0"/>
              <w:spacing w:line="288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针对问题，五位老师各抒己见，畅所欲言，把自己在课堂上有效果的好办法，有效的做法相互交流学习，收获颇丰。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288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针对新版教材的缺点，引用的三种分类可以用例子的方式，让学生操作，出错时让学生自己带着问题需求答案，在这一过程中学生会反思出错的原因，这时教师再介入讲解相对引用和绝对引用的区别，学生的印象会更加深刻。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288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针对课后习题的缺失，有的老师借用了老版教材的习题，有的老师自己又重新整理编辑典型试题，用于课堂讲解，也有老师建议教研室组建教学资料库，供教师共享。这个建议很好，需要各位教师提供试题。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288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针对检查作业耗费时间多的问题，有教师分享了让学生上传教师机，教师再集中检查，给学生平时成绩。有教师分享了集中收缴作业，筛选典型问题再给学生讲解的办法。有老师提出有的学生重复提交其他学生作业，可以用IP地址的方法查到，以此杜绝学生滥竽充数。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spacing w:line="288" w:lineRule="auto"/>
        <w:jc w:val="both"/>
        <w:rPr>
          <w:rFonts w:hint="default" w:ascii="宋体" w:hAnsi="宋体" w:eastAsia="仿宋_GB2312"/>
          <w:b/>
          <w:sz w:val="40"/>
          <w:szCs w:val="32"/>
          <w:lang w:val="en-US" w:eastAsia="zh-CN"/>
        </w:rPr>
      </w:pPr>
    </w:p>
    <w:p>
      <w:pPr>
        <w:adjustRightInd w:val="0"/>
        <w:snapToGrid w:val="0"/>
        <w:spacing w:line="288" w:lineRule="auto"/>
        <w:ind w:firstLine="643" w:firstLineChars="200"/>
        <w:jc w:val="left"/>
        <w:rPr>
          <w:rFonts w:hint="eastAsia" w:ascii="宋体" w:hAnsi="宋体" w:eastAsia="仿宋_GB2312"/>
          <w:b/>
          <w:sz w:val="32"/>
          <w:szCs w:val="32"/>
        </w:rPr>
      </w:pPr>
    </w:p>
    <w:p>
      <w:pPr>
        <w:rPr>
          <w:rFonts w:ascii="宋体" w:hAnsi="宋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694875"/>
    <w:multiLevelType w:val="singleLevel"/>
    <w:tmpl w:val="BB69487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CFFA9E9"/>
    <w:multiLevelType w:val="singleLevel"/>
    <w:tmpl w:val="BCFFA9E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E99DC89"/>
    <w:multiLevelType w:val="singleLevel"/>
    <w:tmpl w:val="2E99DC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39"/>
    <w:rsid w:val="00403B0E"/>
    <w:rsid w:val="004D3A4F"/>
    <w:rsid w:val="005D5AEC"/>
    <w:rsid w:val="0065589D"/>
    <w:rsid w:val="009D0FAF"/>
    <w:rsid w:val="00A777D6"/>
    <w:rsid w:val="00AB696E"/>
    <w:rsid w:val="00BF4F28"/>
    <w:rsid w:val="00E820F6"/>
    <w:rsid w:val="00F46639"/>
    <w:rsid w:val="01BD082F"/>
    <w:rsid w:val="0E6739F1"/>
    <w:rsid w:val="22395997"/>
    <w:rsid w:val="297A4352"/>
    <w:rsid w:val="2E8C2566"/>
    <w:rsid w:val="4E877C02"/>
    <w:rsid w:val="4EBF1948"/>
    <w:rsid w:val="50E5543F"/>
    <w:rsid w:val="52AB34CC"/>
    <w:rsid w:val="611F13AB"/>
    <w:rsid w:val="667B3E2D"/>
    <w:rsid w:val="6FB34589"/>
    <w:rsid w:val="70D4468C"/>
    <w:rsid w:val="7286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615</Characters>
  <Lines>5</Lines>
  <Paragraphs>1</Paragraphs>
  <TotalTime>146</TotalTime>
  <ScaleCrop>false</ScaleCrop>
  <LinksUpToDate>false</LinksUpToDate>
  <CharactersWithSpaces>721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2021-03-25T06:31:00Z</dcterms:created>
  <dc:creator>Administrator</dc:creator>
  <cp:lastModifiedBy>Administrator</cp:lastModifiedBy>
  <dcterms:modified xsi:type="dcterms:W3CDTF">2021-03-30T08:46:18Z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4467FE360412497D9CDCA35946104B2C</vt:lpwstr>
  </property>
</Properties>
</file>