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BC4" w:rsidRPr="004B5061" w:rsidRDefault="000548A4" w:rsidP="004B5061">
      <w:pPr>
        <w:jc w:val="center"/>
        <w:rPr>
          <w:sz w:val="28"/>
          <w:szCs w:val="28"/>
        </w:rPr>
      </w:pPr>
      <w:r w:rsidRPr="004B5061">
        <w:rPr>
          <w:rFonts w:hint="eastAsia"/>
          <w:sz w:val="28"/>
          <w:szCs w:val="28"/>
        </w:rPr>
        <w:t>化学教研活动</w:t>
      </w:r>
    </w:p>
    <w:p w:rsidR="004B5061" w:rsidRDefault="004B506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参与人员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化学教研室全体人员</w:t>
      </w:r>
    </w:p>
    <w:p w:rsidR="000548A4" w:rsidRPr="004B5061" w:rsidRDefault="000548A4">
      <w:pPr>
        <w:rPr>
          <w:sz w:val="28"/>
          <w:szCs w:val="28"/>
        </w:rPr>
      </w:pPr>
      <w:r w:rsidRPr="004B5061">
        <w:rPr>
          <w:rFonts w:hint="eastAsia"/>
          <w:sz w:val="28"/>
          <w:szCs w:val="28"/>
        </w:rPr>
        <w:t>研讨内容</w:t>
      </w:r>
      <w:r w:rsidR="001377B0">
        <w:rPr>
          <w:rFonts w:hint="eastAsia"/>
          <w:sz w:val="28"/>
          <w:szCs w:val="28"/>
        </w:rPr>
        <w:t>：</w:t>
      </w:r>
    </w:p>
    <w:p w:rsidR="000548A4" w:rsidRPr="004B5061" w:rsidRDefault="000548A4">
      <w:pPr>
        <w:rPr>
          <w:sz w:val="28"/>
          <w:szCs w:val="28"/>
        </w:rPr>
      </w:pPr>
      <w:r w:rsidRPr="004B5061">
        <w:rPr>
          <w:rFonts w:hint="eastAsia"/>
          <w:sz w:val="28"/>
          <w:szCs w:val="28"/>
        </w:rPr>
        <w:t>弱电解质的解离平衡</w:t>
      </w:r>
    </w:p>
    <w:p w:rsidR="000548A4" w:rsidRPr="004B5061" w:rsidRDefault="000548A4" w:rsidP="000548A4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4B5061">
        <w:rPr>
          <w:rFonts w:hint="eastAsia"/>
          <w:sz w:val="28"/>
          <w:szCs w:val="28"/>
        </w:rPr>
        <w:t>课文开篇</w:t>
      </w:r>
      <w:r w:rsidRPr="004B5061">
        <w:rPr>
          <w:rFonts w:hint="eastAsia"/>
          <w:sz w:val="28"/>
          <w:szCs w:val="28"/>
        </w:rPr>
        <w:t xml:space="preserve"> </w:t>
      </w:r>
      <w:r w:rsidRPr="004B5061">
        <w:rPr>
          <w:rFonts w:hint="eastAsia"/>
          <w:sz w:val="28"/>
          <w:szCs w:val="28"/>
        </w:rPr>
        <w:t>情境与问题中提到阿司匹林泡腾片，本身干燥，一旦放入水中，立刻产生大量的二氧化碳气体。在气体的作用下，泡腾片在水中翻腾，加速了药物的分散和溶解。同时，由于二氧化碳气体溶于水中，使药水喝起来像汽水，改善了口感。</w:t>
      </w:r>
    </w:p>
    <w:p w:rsidR="000548A4" w:rsidRPr="004B5061" w:rsidRDefault="000548A4" w:rsidP="000548A4">
      <w:pPr>
        <w:pStyle w:val="a3"/>
        <w:ind w:left="360" w:firstLineChars="0" w:firstLine="0"/>
        <w:rPr>
          <w:sz w:val="28"/>
          <w:szCs w:val="28"/>
        </w:rPr>
      </w:pPr>
      <w:r w:rsidRPr="004B5061">
        <w:rPr>
          <w:rFonts w:hint="eastAsia"/>
          <w:sz w:val="28"/>
          <w:szCs w:val="28"/>
        </w:rPr>
        <w:t>首先，</w:t>
      </w:r>
      <w:r w:rsidR="00BA1B8B" w:rsidRPr="004B5061">
        <w:rPr>
          <w:rFonts w:hint="eastAsia"/>
          <w:sz w:val="28"/>
          <w:szCs w:val="28"/>
        </w:rPr>
        <w:t>这个情境设置的很好，但这个问题</w:t>
      </w:r>
      <w:r w:rsidRPr="004B5061">
        <w:rPr>
          <w:rFonts w:hint="eastAsia"/>
          <w:sz w:val="28"/>
          <w:szCs w:val="28"/>
        </w:rPr>
        <w:t>中提到的阿司匹林、柠檬酸，是有机化合物，学生们还没学过，对于物质的结构与组成还不了解</w:t>
      </w:r>
      <w:r w:rsidR="00BA1B8B" w:rsidRPr="004B5061">
        <w:rPr>
          <w:rFonts w:hint="eastAsia"/>
          <w:sz w:val="28"/>
          <w:szCs w:val="28"/>
        </w:rPr>
        <w:t>，通过课文的学习，学生也不能理解这个问题与弱电解质的联系，我们讨论后觉得这个问题设置的不太合适。</w:t>
      </w:r>
    </w:p>
    <w:p w:rsidR="00BA1B8B" w:rsidRPr="004B5061" w:rsidRDefault="00BA1B8B" w:rsidP="00BA1B8B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4B5061">
        <w:rPr>
          <w:rFonts w:hint="eastAsia"/>
          <w:sz w:val="28"/>
          <w:szCs w:val="28"/>
        </w:rPr>
        <w:t>课后练习题</w:t>
      </w:r>
    </w:p>
    <w:p w:rsidR="00BA1B8B" w:rsidRPr="004B5061" w:rsidRDefault="00BA1B8B" w:rsidP="00BA1B8B">
      <w:pPr>
        <w:pStyle w:val="a3"/>
        <w:ind w:left="360" w:firstLineChars="0" w:firstLine="0"/>
        <w:rPr>
          <w:sz w:val="28"/>
          <w:szCs w:val="28"/>
        </w:rPr>
      </w:pPr>
      <w:r w:rsidRPr="004B5061">
        <w:rPr>
          <w:rFonts w:hint="eastAsia"/>
          <w:sz w:val="28"/>
          <w:szCs w:val="28"/>
        </w:rPr>
        <w:t>有人说，强电解质的导电能力一定强于弱电解质</w:t>
      </w:r>
      <w:r w:rsidR="004B5061" w:rsidRPr="004B5061">
        <w:rPr>
          <w:rFonts w:hint="eastAsia"/>
          <w:sz w:val="28"/>
          <w:szCs w:val="28"/>
        </w:rPr>
        <w:t>，你觉得对吗</w:t>
      </w:r>
      <w:r w:rsidR="001377B0">
        <w:rPr>
          <w:rFonts w:hint="eastAsia"/>
          <w:sz w:val="28"/>
          <w:szCs w:val="28"/>
        </w:rPr>
        <w:t>？</w:t>
      </w:r>
    </w:p>
    <w:p w:rsidR="004B5061" w:rsidRPr="004B5061" w:rsidRDefault="004B5061" w:rsidP="00BA1B8B">
      <w:pPr>
        <w:pStyle w:val="a3"/>
        <w:ind w:left="360" w:firstLineChars="0" w:firstLine="0"/>
        <w:rPr>
          <w:sz w:val="28"/>
          <w:szCs w:val="28"/>
        </w:rPr>
      </w:pPr>
      <w:r w:rsidRPr="004B5061">
        <w:rPr>
          <w:rFonts w:hint="eastAsia"/>
          <w:sz w:val="28"/>
          <w:szCs w:val="28"/>
        </w:rPr>
        <w:t>人体剧烈活动后，会感到肌肉酸胀，这是代谢产生的乳酸蓄积在肌肉中造成的，判断乳酸是强电解质还是弱电解质</w:t>
      </w:r>
      <w:r w:rsidRPr="004B5061">
        <w:rPr>
          <w:rFonts w:hint="eastAsia"/>
          <w:sz w:val="28"/>
          <w:szCs w:val="28"/>
        </w:rPr>
        <w:t>?</w:t>
      </w:r>
    </w:p>
    <w:p w:rsidR="004B5061" w:rsidRDefault="004B5061" w:rsidP="00BA1B8B">
      <w:pPr>
        <w:pStyle w:val="a3"/>
        <w:ind w:left="360" w:firstLineChars="0" w:firstLine="0"/>
        <w:rPr>
          <w:sz w:val="28"/>
          <w:szCs w:val="28"/>
        </w:rPr>
      </w:pPr>
      <w:r w:rsidRPr="004B5061">
        <w:rPr>
          <w:rFonts w:hint="eastAsia"/>
          <w:sz w:val="28"/>
          <w:szCs w:val="28"/>
        </w:rPr>
        <w:t>这两个题不适合学生做。</w:t>
      </w:r>
    </w:p>
    <w:p w:rsidR="004B5061" w:rsidRPr="004B5061" w:rsidRDefault="004B5061" w:rsidP="00BA1B8B">
      <w:pPr>
        <w:pStyle w:val="a3"/>
        <w:ind w:left="3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2021.11.23</w:t>
      </w:r>
    </w:p>
    <w:sectPr w:rsidR="004B5061" w:rsidRPr="004B5061" w:rsidSect="00626B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F21" w:rsidRDefault="00862F21" w:rsidP="001377B0">
      <w:r>
        <w:separator/>
      </w:r>
    </w:p>
  </w:endnote>
  <w:endnote w:type="continuationSeparator" w:id="0">
    <w:p w:rsidR="00862F21" w:rsidRDefault="00862F21" w:rsidP="00137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F21" w:rsidRDefault="00862F21" w:rsidP="001377B0">
      <w:r>
        <w:separator/>
      </w:r>
    </w:p>
  </w:footnote>
  <w:footnote w:type="continuationSeparator" w:id="0">
    <w:p w:rsidR="00862F21" w:rsidRDefault="00862F21" w:rsidP="001377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078C"/>
    <w:multiLevelType w:val="hybridMultilevel"/>
    <w:tmpl w:val="E2741BCC"/>
    <w:lvl w:ilvl="0" w:tplc="30243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48A4"/>
    <w:rsid w:val="000548A4"/>
    <w:rsid w:val="001377B0"/>
    <w:rsid w:val="004907A6"/>
    <w:rsid w:val="004B5061"/>
    <w:rsid w:val="00626BC4"/>
    <w:rsid w:val="00862F21"/>
    <w:rsid w:val="00BA1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B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8A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137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377B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377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377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2021-11-23T01:21:00Z</dcterms:created>
  <dcterms:modified xsi:type="dcterms:W3CDTF">2021-11-23T06:38:00Z</dcterms:modified>
</cp:coreProperties>
</file>