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医学中专部安全隐患排查台账及整改方案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5"/>
        <w:tblW w:w="14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808"/>
        <w:gridCol w:w="4934"/>
        <w:gridCol w:w="1615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4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  <w:t>安全隐患</w:t>
            </w:r>
          </w:p>
        </w:tc>
        <w:tc>
          <w:tcPr>
            <w:tcW w:w="49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  <w:t>整改方案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  <w:t>责任科室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值班制度落实不到位。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严格落实行政人员、保卫科、电工、班主任等人员值班制度，24小时值班；值班时，值班中干负责带队开展校园巡查检查，并填写值班记录，各值班人员参与巡查并签字；监察室做好监督检查。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监察室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2021年6月26日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部分重点部位值班巡查不到位。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分别制定消防、水电、餐厅、巡查登记表格，定期检查，并严格登记。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保卫科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总务科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教室、办公楼、宿舍、图书馆等场所都存在不同程度的线路老化。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南校区落实电工巡查制度，值班期间，对全校各个场所进行用电安全巡查，并做好记录；北校区学生已离校，关闭电闸、水闸。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总务科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电动车棚存在个别车辆长时间充电、电源老化等情况。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对电动车棚电源进行检修，定期巡查，避免长期充电造成安全隐患。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总务科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存在个别学生宿舍内抽烟、使用蚊香等情况。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宿舍内规范用电，严禁出现明火，班主任做好教育引导，定期排查安全隐患，宿管人员做好巡查。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临近学期末，天气燥热，学生情绪容易波动，易出现心理问题。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召开班主任例会，要求即日起班主任全程跟班，全面排查教室、宿舍安全隐患，及时了解学生身心健康问题，做到早发现，早干预，对排查结果，采取的措施，班主任签字上报。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学生自行车棚堆放较多易燃物品。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清理学生自行车棚堆放的易燃物品，杜绝学生在车棚内抽烟聚集。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保卫科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封闭管理、外来车辆管理存在漏洞，外来和外出人员把控不够严格。办公区域私拉电源充电情况，存在安全隐患。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严格执行封闭式管理，对外来和外出人员严格把控。规范车辆停放，禁止私拉电源充电。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保卫科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夏季用电量较大，校区增加数台空调等大功率电器，变压器负荷较重，本年度未做年检。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按照变压器使用规定，对该校区变压器进行年检，确保安全使用。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总务科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教室、实验楼门窗老旧，使用时出现推拉不畅、窗户松动等情况。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对该校区所有门窗进行检修。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总务科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实验室内液化气、化学药品的存放与使用存在安全隐患。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实验中心对所有实验室进行全面安全隐患大排查，严格按照相关规定存放和使用液化气和化学药品，对存在安全隐患的水电、实验设施进行检修和维护。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教务科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对餐厅的安全隐患排查不彻底，监管不够全面。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排查餐厅内电器、液化气、线路、管道等设施，把好食品安全关，避免发生安全事故。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总务科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网络、自媒体的舆情把控存在隐患。</w:t>
            </w:r>
          </w:p>
        </w:tc>
        <w:tc>
          <w:tcPr>
            <w:tcW w:w="4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高度关注校园网、微信群以及官方微信平台发布信息内容，把控网络舆情方向。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宣传部</w:t>
            </w:r>
          </w:p>
        </w:tc>
        <w:tc>
          <w:tcPr>
            <w:tcW w:w="207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2021年6月27日</w:t>
            </w:r>
          </w:p>
        </w:tc>
      </w:tr>
    </w:tbl>
    <w:p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注：监察室负责以上责任科室落办情况的督察工作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24E8C"/>
    <w:rsid w:val="05A87536"/>
    <w:rsid w:val="085A3C9D"/>
    <w:rsid w:val="09444B74"/>
    <w:rsid w:val="0DF46C1F"/>
    <w:rsid w:val="0F7273FB"/>
    <w:rsid w:val="11C74A32"/>
    <w:rsid w:val="145533C4"/>
    <w:rsid w:val="15B57488"/>
    <w:rsid w:val="16D43C24"/>
    <w:rsid w:val="17192C22"/>
    <w:rsid w:val="18DC2E7A"/>
    <w:rsid w:val="19A106D2"/>
    <w:rsid w:val="19FD2DDD"/>
    <w:rsid w:val="1C2E19C5"/>
    <w:rsid w:val="1C8C2D12"/>
    <w:rsid w:val="1CAB43A1"/>
    <w:rsid w:val="1D473EC0"/>
    <w:rsid w:val="1E861554"/>
    <w:rsid w:val="22F36F4A"/>
    <w:rsid w:val="278879A8"/>
    <w:rsid w:val="28221845"/>
    <w:rsid w:val="2A504A52"/>
    <w:rsid w:val="2E4B5584"/>
    <w:rsid w:val="37721337"/>
    <w:rsid w:val="3B503947"/>
    <w:rsid w:val="3DE64359"/>
    <w:rsid w:val="3ECC3FB6"/>
    <w:rsid w:val="43417D6B"/>
    <w:rsid w:val="456811CC"/>
    <w:rsid w:val="45D55556"/>
    <w:rsid w:val="462E3C19"/>
    <w:rsid w:val="46F66338"/>
    <w:rsid w:val="47776DF1"/>
    <w:rsid w:val="48F06A1A"/>
    <w:rsid w:val="497506A4"/>
    <w:rsid w:val="49A76475"/>
    <w:rsid w:val="4A7847F7"/>
    <w:rsid w:val="4AEB05D6"/>
    <w:rsid w:val="53B95C47"/>
    <w:rsid w:val="542D000F"/>
    <w:rsid w:val="54DA0599"/>
    <w:rsid w:val="592266AC"/>
    <w:rsid w:val="59464AEE"/>
    <w:rsid w:val="5BB47594"/>
    <w:rsid w:val="5EDD122F"/>
    <w:rsid w:val="5EE773D9"/>
    <w:rsid w:val="5F5D24B9"/>
    <w:rsid w:val="5FC22648"/>
    <w:rsid w:val="61320983"/>
    <w:rsid w:val="62177502"/>
    <w:rsid w:val="63CF3AC6"/>
    <w:rsid w:val="6B1D51CF"/>
    <w:rsid w:val="6B7A29DE"/>
    <w:rsid w:val="6D6D247B"/>
    <w:rsid w:val="6D7D63EC"/>
    <w:rsid w:val="6FC35989"/>
    <w:rsid w:val="7618018C"/>
    <w:rsid w:val="775F0B18"/>
    <w:rsid w:val="79F73DB1"/>
    <w:rsid w:val="7AA24E8C"/>
    <w:rsid w:val="7ABA1DA4"/>
    <w:rsid w:val="7AD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2021-06-26T00:46:00Z</dcterms:created>
  <dc:creator>王海娟</dc:creator>
  <cp:lastModifiedBy>Administrator</cp:lastModifiedBy>
  <cp:lastPrinted>2021-06-26T03:03:00Z</cp:lastPrinted>
  <dcterms:modified xsi:type="dcterms:W3CDTF">2021-06-28T01:28:32Z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AACD924B07AE4B768870D241A4BD7031</vt:lpwstr>
  </property>
</Properties>
</file>